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1" w:rsidRPr="003A0A8B" w:rsidRDefault="006F5561" w:rsidP="006F5561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>Regroup all items into separate items.  (Right now many models are in the item called “table” see attached jpg)</w:t>
      </w:r>
      <w:r w:rsidR="003A0A8B" w:rsidRPr="003A0A8B">
        <w:rPr>
          <w:rFonts w:ascii="Arial" w:hAnsi="Arial"/>
          <w:sz w:val="20"/>
        </w:rPr>
        <w:t xml:space="preserve"> </w:t>
      </w:r>
      <w:r w:rsidR="003A0A8B" w:rsidRPr="003A0A8B">
        <w:rPr>
          <w:rFonts w:ascii="Arial" w:hAnsi="Arial"/>
          <w:noProof/>
          <w:sz w:val="20"/>
        </w:rPr>
        <w:drawing>
          <wp:inline distT="0" distB="0" distL="0" distR="0">
            <wp:extent cx="4978400" cy="4622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61" w:rsidRPr="003A0A8B" w:rsidRDefault="006F5561" w:rsidP="006F5561">
      <w:pPr>
        <w:rPr>
          <w:rFonts w:ascii="Arial" w:hAnsi="Arial"/>
          <w:sz w:val="20"/>
        </w:rPr>
      </w:pPr>
    </w:p>
    <w:p w:rsidR="00332C80" w:rsidRDefault="006F5561" w:rsidP="006F5561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 xml:space="preserve">Can you  group each model like this </w:t>
      </w:r>
      <w:r w:rsidR="00EC4C9F" w:rsidRPr="003A0A8B">
        <w:rPr>
          <w:rFonts w:ascii="Arial" w:hAnsi="Arial"/>
          <w:sz w:val="20"/>
        </w:rPr>
        <w:t xml:space="preserve">fine grained </w:t>
      </w:r>
      <w:r w:rsidRPr="003A0A8B">
        <w:rPr>
          <w:rFonts w:ascii="Arial" w:hAnsi="Arial"/>
          <w:sz w:val="20"/>
        </w:rPr>
        <w:t>hierarchy for easier selection and changing of materials/textures? Example is the reception counter now part of free stand panels2</w:t>
      </w:r>
    </w:p>
    <w:p w:rsidR="00332C80" w:rsidRDefault="00332C80" w:rsidP="00332C80">
      <w:pPr>
        <w:rPr>
          <w:rFonts w:ascii="Arial" w:hAnsi="Arial"/>
          <w:sz w:val="20"/>
        </w:rPr>
      </w:pPr>
    </w:p>
    <w:p w:rsidR="00332C80" w:rsidRDefault="00332C80" w:rsidP="00332C8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Also please rename all materials and tex maps accordingly.  In the case where a material is common across different</w:t>
      </w:r>
      <w:r w:rsidR="00376BBC">
        <w:rPr>
          <w:rFonts w:ascii="Arial" w:hAnsi="Arial"/>
          <w:sz w:val="20"/>
        </w:rPr>
        <w:t xml:space="preserve"> models it can be something generic.</w:t>
      </w:r>
    </w:p>
    <w:p w:rsidR="006F5561" w:rsidRPr="00332C80" w:rsidRDefault="006F5561" w:rsidP="00332C80">
      <w:pPr>
        <w:rPr>
          <w:rFonts w:ascii="Arial" w:hAnsi="Arial"/>
          <w:sz w:val="20"/>
        </w:rPr>
      </w:pPr>
    </w:p>
    <w:p w:rsidR="006F5561" w:rsidRPr="003A0A8B" w:rsidRDefault="006F5561" w:rsidP="006F5561">
      <w:pPr>
        <w:rPr>
          <w:rFonts w:ascii="Arial" w:hAnsi="Arial"/>
          <w:sz w:val="20"/>
        </w:rPr>
      </w:pPr>
    </w:p>
    <w:p w:rsidR="006F5561" w:rsidRPr="003A0A8B" w:rsidRDefault="00EC4C9F" w:rsidP="00EC4C9F">
      <w:pPr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 xml:space="preserve">              </w:t>
      </w:r>
      <w:r w:rsidR="006F5561" w:rsidRPr="003A0A8B">
        <w:rPr>
          <w:rFonts w:ascii="Arial" w:hAnsi="Arial"/>
          <w:sz w:val="20"/>
        </w:rPr>
        <w:t>RecCtr (when selected all the components below are selected</w:t>
      </w:r>
      <w:r w:rsidRPr="003A0A8B">
        <w:rPr>
          <w:rFonts w:ascii="Arial" w:hAnsi="Arial"/>
          <w:sz w:val="20"/>
        </w:rPr>
        <w:t>, but then if needed each level can be selected indiviudally</w:t>
      </w:r>
      <w:r w:rsidR="006F5561" w:rsidRPr="003A0A8B">
        <w:rPr>
          <w:rFonts w:ascii="Arial" w:hAnsi="Arial"/>
          <w:sz w:val="20"/>
        </w:rPr>
        <w:t>)</w:t>
      </w:r>
    </w:p>
    <w:p w:rsidR="006F5561" w:rsidRPr="003A0A8B" w:rsidRDefault="006F5561" w:rsidP="006F5561">
      <w:pPr>
        <w:ind w:left="1440"/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>-RecCtrTop (both the top/</w:t>
      </w:r>
      <w:r w:rsidR="00E03EF9">
        <w:rPr>
          <w:rFonts w:ascii="Arial" w:hAnsi="Arial"/>
          <w:sz w:val="20"/>
        </w:rPr>
        <w:t>sides/bottom of the counter top, map with wood tex.</w:t>
      </w:r>
    </w:p>
    <w:p w:rsidR="006F5561" w:rsidRPr="003A0A8B" w:rsidRDefault="006F5561" w:rsidP="006F5561">
      <w:pPr>
        <w:ind w:left="1440"/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>-RecCtrSideVert (alum profile)</w:t>
      </w:r>
    </w:p>
    <w:p w:rsidR="006F5561" w:rsidRPr="003A0A8B" w:rsidRDefault="006F5561" w:rsidP="006F5561">
      <w:pPr>
        <w:ind w:left="1440"/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>-RecCtrSidePanel (wood curved panel that fits insides the alum sides)</w:t>
      </w:r>
    </w:p>
    <w:p w:rsidR="00EC4C9F" w:rsidRPr="003A0A8B" w:rsidRDefault="006F5561" w:rsidP="006F5561">
      <w:pPr>
        <w:ind w:left="1440"/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>-RecCtrHorizShelf1 (alum shelf - not present)</w:t>
      </w:r>
    </w:p>
    <w:p w:rsidR="00EC4C9F" w:rsidRPr="003A0A8B" w:rsidRDefault="00EC4C9F" w:rsidP="006F5561">
      <w:pPr>
        <w:ind w:left="1440"/>
        <w:rPr>
          <w:rFonts w:ascii="Arial" w:hAnsi="Arial"/>
          <w:sz w:val="20"/>
        </w:rPr>
      </w:pPr>
    </w:p>
    <w:p w:rsidR="00EC4C9F" w:rsidRPr="00E03EF9" w:rsidRDefault="00E03EF9" w:rsidP="00E03EF9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 w:rsidR="00EC4C9F" w:rsidRPr="00E03EF9">
        <w:rPr>
          <w:rFonts w:ascii="Arial" w:hAnsi="Arial"/>
          <w:sz w:val="20"/>
        </w:rPr>
        <w:t>Please do this for all the items major below</w:t>
      </w:r>
      <w:r w:rsidR="001E4D01" w:rsidRPr="00E03EF9">
        <w:rPr>
          <w:rFonts w:ascii="Arial" w:hAnsi="Arial"/>
          <w:sz w:val="20"/>
        </w:rPr>
        <w:t>, breaking down major elements of the model into subgroups,</w:t>
      </w:r>
      <w:r w:rsidR="00EC4C9F" w:rsidRPr="00E03EF9">
        <w:rPr>
          <w:rFonts w:ascii="Arial" w:hAnsi="Arial"/>
          <w:sz w:val="20"/>
        </w:rPr>
        <w:t xml:space="preserve"> and gang tex maps in UV templates only to levels of details indicated)</w:t>
      </w:r>
    </w:p>
    <w:p w:rsidR="00EC4C9F" w:rsidRPr="003A0A8B" w:rsidRDefault="00EC4C9F" w:rsidP="00EC4C9F">
      <w:pPr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 xml:space="preserve"> </w:t>
      </w:r>
    </w:p>
    <w:p w:rsidR="00EC4C9F" w:rsidRPr="003A0A8B" w:rsidRDefault="005E5631" w:rsidP="00E03EF9">
      <w:pPr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 w:rsidR="00EC4C9F" w:rsidRPr="003A0A8B">
        <w:rPr>
          <w:rFonts w:ascii="Arial" w:hAnsi="Arial"/>
          <w:sz w:val="20"/>
        </w:rPr>
        <w:t xml:space="preserve">Freestanding unit1 </w:t>
      </w:r>
    </w:p>
    <w:p w:rsidR="001E4D01" w:rsidRDefault="00EC4C9F" w:rsidP="00EC4C9F">
      <w:pPr>
        <w:rPr>
          <w:rFonts w:ascii="Arial" w:hAnsi="Arial"/>
          <w:sz w:val="20"/>
        </w:rPr>
      </w:pPr>
      <w:r w:rsidRPr="003A0A8B">
        <w:rPr>
          <w:rFonts w:ascii="Arial" w:hAnsi="Arial"/>
          <w:sz w:val="20"/>
        </w:rPr>
        <w:t>-note that the horizontal divider bars are different from back to front, they don’t have to be in a unit.   When they are back to back with a plate of alum then that is a shelf like at the top</w:t>
      </w:r>
    </w:p>
    <w:p w:rsidR="001E4D01" w:rsidRDefault="001E4D01" w:rsidP="00EC4C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FreeUnit1Bar1- break down into individuals bars</w:t>
      </w:r>
    </w:p>
    <w:p w:rsidR="001E4D01" w:rsidRDefault="001E4D01" w:rsidP="00EC4C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FreeUnit1Bar2- break down into individuals bars</w:t>
      </w:r>
    </w:p>
    <w:p w:rsidR="001E4D01" w:rsidRDefault="001E4D01" w:rsidP="00EC4C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FreeUnit1Bar3- break down into individuals bars</w:t>
      </w:r>
    </w:p>
    <w:p w:rsidR="001E4D01" w:rsidRDefault="001E4D01" w:rsidP="00EC4C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E4D01" w:rsidRDefault="001E4D01" w:rsidP="00EC4C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FreeUnit1Shelf1 - top shelf</w:t>
      </w:r>
    </w:p>
    <w:p w:rsidR="001E4D01" w:rsidRPr="003A0A8B" w:rsidRDefault="001E4D01" w:rsidP="001E4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FreeUnit1Front - front panel (sharedtex map </w:t>
      </w:r>
      <w:r w:rsidRPr="003A0A8B">
        <w:rPr>
          <w:rFonts w:ascii="Arial" w:hAnsi="Arial"/>
          <w:sz w:val="20"/>
        </w:rPr>
        <w:t>called “</w:t>
      </w:r>
      <w:r w:rsidRPr="003A0A8B">
        <w:rPr>
          <w:rFonts w:ascii="Arial" w:hAnsi="Arial"/>
          <w:color w:val="000000"/>
          <w:sz w:val="20"/>
        </w:rPr>
        <w:t>freestand panels 1.pg”</w:t>
      </w:r>
      <w:r>
        <w:rPr>
          <w:rFonts w:ascii="Arial" w:hAnsi="Arial"/>
          <w:color w:val="000000"/>
          <w:sz w:val="20"/>
        </w:rPr>
        <w:t>)</w:t>
      </w:r>
    </w:p>
    <w:p w:rsidR="001E4D01" w:rsidRPr="003A0A8B" w:rsidRDefault="001E4D01" w:rsidP="001E4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FreeUnit1Back – back panel (sharedtex map </w:t>
      </w:r>
      <w:r w:rsidRPr="003A0A8B">
        <w:rPr>
          <w:rFonts w:ascii="Arial" w:hAnsi="Arial"/>
          <w:sz w:val="20"/>
        </w:rPr>
        <w:t>called “</w:t>
      </w:r>
      <w:r w:rsidRPr="003A0A8B">
        <w:rPr>
          <w:rFonts w:ascii="Arial" w:hAnsi="Arial"/>
          <w:color w:val="000000"/>
          <w:sz w:val="20"/>
        </w:rPr>
        <w:t>freestand panels 1.pg”</w:t>
      </w:r>
      <w:r>
        <w:rPr>
          <w:rFonts w:ascii="Arial" w:hAnsi="Arial"/>
          <w:color w:val="000000"/>
          <w:sz w:val="20"/>
        </w:rPr>
        <w:t>)</w:t>
      </w:r>
    </w:p>
    <w:p w:rsidR="001E4D01" w:rsidRDefault="001E4D01" w:rsidP="00EC4C9F">
      <w:pPr>
        <w:rPr>
          <w:rFonts w:ascii="Arial" w:hAnsi="Arial"/>
          <w:sz w:val="20"/>
        </w:rPr>
      </w:pPr>
    </w:p>
    <w:p w:rsidR="00EC4C9F" w:rsidRPr="003A0A8B" w:rsidRDefault="00EC4C9F" w:rsidP="00EC4C9F">
      <w:pPr>
        <w:rPr>
          <w:rFonts w:ascii="Arial" w:hAnsi="Arial"/>
          <w:sz w:val="20"/>
        </w:rPr>
      </w:pPr>
    </w:p>
    <w:p w:rsidR="006F5561" w:rsidRPr="003A0A8B" w:rsidRDefault="005E5631" w:rsidP="00376BBC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3A0A8B" w:rsidRPr="003A0A8B">
        <w:rPr>
          <w:rFonts w:ascii="Arial" w:hAnsi="Arial"/>
          <w:sz w:val="20"/>
        </w:rPr>
        <w:t>Freestanding unit2 (</w:t>
      </w:r>
      <w:r w:rsidR="001E4D01">
        <w:rPr>
          <w:rFonts w:ascii="Arial" w:hAnsi="Arial"/>
          <w:color w:val="000000"/>
          <w:sz w:val="20"/>
        </w:rPr>
        <w:t>ditto as above)</w:t>
      </w:r>
      <w:r w:rsidR="003A0A8B" w:rsidRPr="003A0A8B">
        <w:rPr>
          <w:rFonts w:ascii="Arial" w:hAnsi="Arial"/>
          <w:color w:val="000000"/>
          <w:sz w:val="20"/>
        </w:rPr>
        <w:t xml:space="preserve"> (s</w:t>
      </w:r>
      <w:r w:rsidR="00376BBC">
        <w:rPr>
          <w:rFonts w:ascii="Arial" w:hAnsi="Arial"/>
          <w:color w:val="000000"/>
          <w:sz w:val="20"/>
        </w:rPr>
        <w:t>e</w:t>
      </w:r>
      <w:r w:rsidR="003A0A8B" w:rsidRPr="003A0A8B">
        <w:rPr>
          <w:rFonts w:ascii="Arial" w:hAnsi="Arial"/>
          <w:color w:val="000000"/>
          <w:sz w:val="20"/>
        </w:rPr>
        <w:t>perate out the reception counter into its own model)</w:t>
      </w:r>
    </w:p>
    <w:p w:rsidR="005E5631" w:rsidRDefault="005E5631" w:rsidP="006F5561">
      <w:pPr>
        <w:ind w:left="720"/>
        <w:rPr>
          <w:rFonts w:ascii="Arial" w:hAnsi="Arial"/>
          <w:sz w:val="20"/>
        </w:rPr>
      </w:pPr>
    </w:p>
    <w:p w:rsidR="005E5631" w:rsidRPr="005E5631" w:rsidRDefault="005E5631" w:rsidP="005E5631">
      <w:pPr>
        <w:ind w:left="720"/>
        <w:rPr>
          <w:rFonts w:ascii="Arial" w:hAnsi="Arial"/>
          <w:sz w:val="20"/>
        </w:rPr>
      </w:pPr>
      <w:r w:rsidRPr="005E5631"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 xml:space="preserve"> </w:t>
      </w:r>
      <w:r w:rsidRPr="005E5631">
        <w:rPr>
          <w:rFonts w:ascii="Arial" w:hAnsi="Arial"/>
          <w:sz w:val="20"/>
        </w:rPr>
        <w:t>RecCtr</w:t>
      </w:r>
      <w:r w:rsidR="001E4D01">
        <w:rPr>
          <w:rFonts w:ascii="Arial" w:hAnsi="Arial"/>
          <w:sz w:val="20"/>
        </w:rPr>
        <w:t xml:space="preserve"> (see breakdown above)</w:t>
      </w:r>
    </w:p>
    <w:p w:rsidR="005E5631" w:rsidRDefault="005E5631" w:rsidP="005E5631">
      <w:pPr>
        <w:ind w:firstLine="720"/>
      </w:pPr>
      <w:r>
        <w:t>4  RecCtr chair</w:t>
      </w:r>
    </w:p>
    <w:p w:rsidR="005E5631" w:rsidRDefault="005E5631" w:rsidP="005E5631">
      <w:pPr>
        <w:ind w:firstLine="720"/>
      </w:pPr>
      <w:r>
        <w:t>5. Kiosk 1</w:t>
      </w:r>
      <w:r w:rsidR="001E4D01">
        <w:t xml:space="preserve"> – screen texmap called  is screen1</w:t>
      </w:r>
    </w:p>
    <w:p w:rsidR="005E5631" w:rsidRDefault="005E5631" w:rsidP="005E5631">
      <w:pPr>
        <w:ind w:firstLine="720"/>
      </w:pPr>
      <w:r>
        <w:t>6. Kiosk 2</w:t>
      </w:r>
      <w:r w:rsidR="001E4D01" w:rsidRPr="001E4D01">
        <w:t xml:space="preserve"> </w:t>
      </w:r>
      <w:r w:rsidR="001E4D01">
        <w:t>-screen texmap called  is screen2</w:t>
      </w:r>
    </w:p>
    <w:p w:rsidR="00A32C62" w:rsidRDefault="005E5631" w:rsidP="005E5631">
      <w:pPr>
        <w:ind w:firstLine="720"/>
      </w:pPr>
      <w:r>
        <w:t>7. Kiosk3</w:t>
      </w:r>
      <w:r w:rsidR="001E4D01" w:rsidRPr="001E4D01">
        <w:t xml:space="preserve"> </w:t>
      </w:r>
      <w:r w:rsidR="001E4D01">
        <w:t>-screen texmap called  is screen3</w:t>
      </w:r>
    </w:p>
    <w:p w:rsidR="003A0A8B" w:rsidRPr="005E5631" w:rsidRDefault="00A32C62" w:rsidP="005E5631">
      <w:pPr>
        <w:ind w:firstLine="720"/>
      </w:pPr>
      <w:r>
        <w:t>8. Chair1</w:t>
      </w:r>
      <w:r w:rsidR="001E4D01">
        <w:t xml:space="preserve"> (wood, alum, leather)</w:t>
      </w:r>
    </w:p>
    <w:p w:rsidR="00A32C62" w:rsidRDefault="00A32C62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9. Chair 2</w:t>
      </w:r>
    </w:p>
    <w:p w:rsidR="00A32C62" w:rsidRDefault="001E4D01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10.</w:t>
      </w:r>
      <w:r w:rsidR="00A32C62">
        <w:rPr>
          <w:rFonts w:ascii="Arial" w:hAnsi="Arial"/>
          <w:sz w:val="20"/>
        </w:rPr>
        <w:t>Chair 3</w:t>
      </w:r>
    </w:p>
    <w:p w:rsidR="001E4D01" w:rsidRDefault="00A32C62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coffeetable</w:t>
      </w:r>
      <w:r w:rsidR="001E4D01">
        <w:rPr>
          <w:rFonts w:ascii="Arial" w:hAnsi="Arial"/>
          <w:sz w:val="20"/>
        </w:rPr>
        <w:t xml:space="preserve"> (wood, glass, alum, book, flowers)</w:t>
      </w:r>
    </w:p>
    <w:p w:rsidR="001E4D01" w:rsidRDefault="001E4D01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carpet</w:t>
      </w:r>
    </w:p>
    <w:p w:rsidR="005A168C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</w:t>
      </w:r>
      <w:r w:rsidR="005A168C">
        <w:rPr>
          <w:rFonts w:ascii="Arial" w:hAnsi="Arial"/>
          <w:sz w:val="20"/>
        </w:rPr>
        <w:t>Wall</w:t>
      </w:r>
      <w:r>
        <w:rPr>
          <w:rFonts w:ascii="Arial" w:hAnsi="Arial"/>
          <w:sz w:val="20"/>
        </w:rPr>
        <w:t xml:space="preserve"> </w:t>
      </w:r>
    </w:p>
    <w:p w:rsidR="005A168C" w:rsidRDefault="005A168C" w:rsidP="001E4D01">
      <w:pPr>
        <w:ind w:left="720"/>
        <w:rPr>
          <w:rFonts w:ascii="Arial" w:hAnsi="Arial"/>
          <w:sz w:val="20"/>
        </w:rPr>
      </w:pPr>
    </w:p>
    <w:p w:rsidR="005A168C" w:rsidRDefault="005A168C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horiz shelf dividers are ok, just give them13 separate group names  Wall_horiz1, etc…</w:t>
      </w:r>
    </w:p>
    <w:p w:rsidR="005A168C" w:rsidRDefault="005A168C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call the curved wood end caps, cap1 and cap2</w:t>
      </w:r>
    </w:p>
    <w:p w:rsidR="005A168C" w:rsidRDefault="005A168C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call the 90 deg corner radius “radius”</w:t>
      </w:r>
    </w:p>
    <w:p w:rsidR="005A168C" w:rsidRDefault="005A168C" w:rsidP="001E4D01">
      <w:pPr>
        <w:ind w:left="720"/>
        <w:rPr>
          <w:rFonts w:ascii="Arial" w:hAnsi="Arial"/>
          <w:sz w:val="20"/>
        </w:rPr>
      </w:pPr>
    </w:p>
    <w:p w:rsidR="001E4D01" w:rsidRDefault="005A168C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 w:rsidR="001E4D01">
        <w:rPr>
          <w:rFonts w:ascii="Arial" w:hAnsi="Arial"/>
          <w:sz w:val="20"/>
        </w:rPr>
        <w:t>Break down into following groups/materials/maps</w:t>
      </w:r>
      <w:r w:rsidR="00376BBC">
        <w:rPr>
          <w:rFonts w:ascii="Arial" w:hAnsi="Arial"/>
          <w:sz w:val="20"/>
        </w:rPr>
        <w:t xml:space="preserve">  plz map the provided jpg textures to the model.</w:t>
      </w:r>
    </w:p>
    <w:p w:rsidR="001E4D01" w:rsidRDefault="001E4D01" w:rsidP="006F5561">
      <w:pPr>
        <w:ind w:left="720"/>
        <w:rPr>
          <w:rFonts w:ascii="Arial" w:hAnsi="Arial"/>
          <w:sz w:val="20"/>
        </w:rPr>
      </w:pPr>
    </w:p>
    <w:p w:rsidR="001E4D01" w:rsidRDefault="001E4D01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Wall2In_top</w:t>
      </w:r>
    </w:p>
    <w:p w:rsidR="001E4D01" w:rsidRDefault="001E4D01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Wall2In_plexi</w:t>
      </w:r>
    </w:p>
    <w:p w:rsidR="001E4D01" w:rsidRDefault="001E4D01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Wall2In_base</w:t>
      </w:r>
    </w:p>
    <w:p w:rsidR="00376BBC" w:rsidRDefault="00376BBC" w:rsidP="006F5561">
      <w:pPr>
        <w:ind w:left="720"/>
        <w:rPr>
          <w:rFonts w:ascii="Arial" w:hAnsi="Arial"/>
          <w:sz w:val="20"/>
        </w:rPr>
      </w:pPr>
    </w:p>
    <w:p w:rsidR="001E4D01" w:rsidRDefault="001E4D01" w:rsidP="006F556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Wall3In_top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Wall3In_plexi</w:t>
      </w:r>
    </w:p>
    <w:p w:rsidR="0098077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Wall3In_base</w:t>
      </w:r>
    </w:p>
    <w:p w:rsidR="00980771" w:rsidRDefault="00980771" w:rsidP="0098077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Wall3In_backlit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</w:p>
    <w:p w:rsidR="001E4D01" w:rsidRDefault="001E4D01" w:rsidP="001E4D01">
      <w:pPr>
        <w:ind w:left="720"/>
        <w:rPr>
          <w:rFonts w:ascii="Arial" w:hAnsi="Arial"/>
          <w:sz w:val="20"/>
        </w:rPr>
      </w:pP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Wall2Out_top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Wall2Out_plexi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Wall2Out_base</w:t>
      </w:r>
    </w:p>
    <w:p w:rsidR="00376BBC" w:rsidRDefault="00376BBC" w:rsidP="001E4D01">
      <w:pPr>
        <w:ind w:left="720"/>
        <w:rPr>
          <w:rFonts w:ascii="Arial" w:hAnsi="Arial"/>
          <w:sz w:val="20"/>
        </w:rPr>
      </w:pP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Wall3Out_top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Wall3Out_plexi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Wall3Out_base</w:t>
      </w:r>
    </w:p>
    <w:p w:rsidR="00980771" w:rsidRDefault="00980771" w:rsidP="0098077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Wall3Out_backlit</w:t>
      </w:r>
    </w:p>
    <w:p w:rsidR="001E4D01" w:rsidRDefault="001E4D01" w:rsidP="001E4D01">
      <w:pPr>
        <w:ind w:left="720"/>
        <w:rPr>
          <w:rFonts w:ascii="Arial" w:hAnsi="Arial"/>
          <w:sz w:val="20"/>
        </w:rPr>
      </w:pPr>
    </w:p>
    <w:p w:rsidR="001E4D01" w:rsidRDefault="001E4D01" w:rsidP="001E4D01">
      <w:pPr>
        <w:ind w:left="720"/>
        <w:rPr>
          <w:rFonts w:ascii="Arial" w:hAnsi="Arial"/>
          <w:sz w:val="20"/>
        </w:rPr>
      </w:pPr>
    </w:p>
    <w:p w:rsidR="001E4D01" w:rsidRDefault="001E4D01" w:rsidP="001E4D01">
      <w:pPr>
        <w:ind w:left="720"/>
        <w:rPr>
          <w:rFonts w:ascii="Arial" w:hAnsi="Arial"/>
          <w:sz w:val="20"/>
        </w:rPr>
      </w:pPr>
    </w:p>
    <w:p w:rsidR="00A32C62" w:rsidRDefault="00A32C62" w:rsidP="006F5561">
      <w:pPr>
        <w:ind w:left="720"/>
        <w:rPr>
          <w:rFonts w:ascii="Arial" w:hAnsi="Arial"/>
          <w:sz w:val="20"/>
        </w:rPr>
      </w:pPr>
    </w:p>
    <w:p w:rsidR="003A0A8B" w:rsidRDefault="003A0A8B" w:rsidP="006F5561">
      <w:pPr>
        <w:ind w:left="720"/>
        <w:rPr>
          <w:rFonts w:ascii="Arial" w:hAnsi="Arial"/>
          <w:sz w:val="20"/>
        </w:rPr>
      </w:pPr>
    </w:p>
    <w:p w:rsidR="00EC4C9F" w:rsidRPr="003A0A8B" w:rsidRDefault="00EC4C9F" w:rsidP="006F5561">
      <w:pPr>
        <w:ind w:left="720"/>
        <w:rPr>
          <w:rFonts w:ascii="Arial" w:hAnsi="Arial"/>
          <w:sz w:val="20"/>
        </w:rPr>
      </w:pPr>
    </w:p>
    <w:p w:rsidR="006F5561" w:rsidRPr="003A0A8B" w:rsidRDefault="006F5561" w:rsidP="006F5561">
      <w:pPr>
        <w:ind w:left="720"/>
        <w:rPr>
          <w:rFonts w:ascii="Arial" w:hAnsi="Arial"/>
          <w:sz w:val="20"/>
        </w:rPr>
      </w:pPr>
    </w:p>
    <w:sectPr w:rsidR="006F5561" w:rsidRPr="003A0A8B" w:rsidSect="006F55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2CA"/>
    <w:multiLevelType w:val="hybridMultilevel"/>
    <w:tmpl w:val="ADA8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B0F13"/>
    <w:multiLevelType w:val="hybridMultilevel"/>
    <w:tmpl w:val="D866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5561"/>
    <w:rsid w:val="000C46E3"/>
    <w:rsid w:val="001E4D01"/>
    <w:rsid w:val="00332C80"/>
    <w:rsid w:val="00376BBC"/>
    <w:rsid w:val="003A0A8B"/>
    <w:rsid w:val="005A168C"/>
    <w:rsid w:val="005E5631"/>
    <w:rsid w:val="006F5561"/>
    <w:rsid w:val="00980771"/>
    <w:rsid w:val="00A32C62"/>
    <w:rsid w:val="00DC0BC0"/>
    <w:rsid w:val="00E03EF9"/>
    <w:rsid w:val="00EC4C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5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Macintosh Word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Thomas</dc:creator>
  <cp:keywords/>
  <cp:lastModifiedBy>Chris Thomas</cp:lastModifiedBy>
  <cp:revision>3</cp:revision>
  <dcterms:created xsi:type="dcterms:W3CDTF">2010-08-01T15:10:00Z</dcterms:created>
  <dcterms:modified xsi:type="dcterms:W3CDTF">2010-08-01T15:10:00Z</dcterms:modified>
</cp:coreProperties>
</file>